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EA" w:rsidRDefault="000B38E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B38EA" w:rsidRDefault="000B38EA">
      <w:pPr>
        <w:pStyle w:val="ConsPlusNormal"/>
        <w:jc w:val="both"/>
        <w:outlineLvl w:val="0"/>
      </w:pPr>
    </w:p>
    <w:p w:rsidR="000B38EA" w:rsidRDefault="000B38EA">
      <w:pPr>
        <w:pStyle w:val="ConsPlusTitle"/>
        <w:jc w:val="center"/>
        <w:outlineLvl w:val="0"/>
      </w:pPr>
      <w:r>
        <w:t>АДМИНИСТРАЦИЯ</w:t>
      </w:r>
    </w:p>
    <w:p w:rsidR="000B38EA" w:rsidRDefault="000B38EA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0B38EA" w:rsidRDefault="000B38EA">
      <w:pPr>
        <w:pStyle w:val="ConsPlusTitle"/>
        <w:jc w:val="center"/>
      </w:pPr>
      <w:r>
        <w:t>ГОРОД ЖЕЛЕЗНОГОРСК КРАСНОЯРСКОГО КРАЯ</w:t>
      </w:r>
    </w:p>
    <w:p w:rsidR="000B38EA" w:rsidRDefault="000B38EA">
      <w:pPr>
        <w:pStyle w:val="ConsPlusTitle"/>
        <w:jc w:val="center"/>
      </w:pPr>
    </w:p>
    <w:p w:rsidR="000B38EA" w:rsidRDefault="000B38EA">
      <w:pPr>
        <w:pStyle w:val="ConsPlusTitle"/>
        <w:jc w:val="center"/>
      </w:pPr>
      <w:r>
        <w:t>ПОСТАНОВЛЕНИЕ</w:t>
      </w:r>
    </w:p>
    <w:p w:rsidR="000B38EA" w:rsidRDefault="000B38EA">
      <w:pPr>
        <w:pStyle w:val="ConsPlusTitle"/>
        <w:jc w:val="center"/>
      </w:pPr>
      <w:r>
        <w:t>от 14 июня 2022 г. N 1148</w:t>
      </w:r>
    </w:p>
    <w:p w:rsidR="000B38EA" w:rsidRDefault="000B38EA">
      <w:pPr>
        <w:pStyle w:val="ConsPlusTitle"/>
        <w:jc w:val="center"/>
      </w:pPr>
    </w:p>
    <w:p w:rsidR="000B38EA" w:rsidRDefault="000B38EA">
      <w:pPr>
        <w:pStyle w:val="ConsPlusTitle"/>
        <w:jc w:val="center"/>
      </w:pPr>
      <w:r>
        <w:t xml:space="preserve">ОБ УТВЕРЖДЕНИИ ПОЛОЖЕНИЯ О ПОСТОЯННО </w:t>
      </w:r>
      <w:proofErr w:type="gramStart"/>
      <w:r>
        <w:t>ДЕЙСТВУЮЩЕЙ</w:t>
      </w:r>
      <w:proofErr w:type="gramEnd"/>
    </w:p>
    <w:p w:rsidR="000B38EA" w:rsidRDefault="000B38EA">
      <w:pPr>
        <w:pStyle w:val="ConsPlusTitle"/>
        <w:jc w:val="center"/>
      </w:pPr>
      <w:r>
        <w:t>БАЛАНСОВОЙ КОМИССИИ</w:t>
      </w:r>
    </w:p>
    <w:p w:rsidR="000B38EA" w:rsidRDefault="000B38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B38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8EA" w:rsidRDefault="000B38E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8EA" w:rsidRDefault="000B38E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38EA" w:rsidRDefault="000B38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38EA" w:rsidRDefault="000B38E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0B38EA" w:rsidRDefault="000B38EA">
            <w:pPr>
              <w:pStyle w:val="ConsPlusNormal"/>
              <w:jc w:val="center"/>
            </w:pPr>
            <w:r>
              <w:rPr>
                <w:color w:val="392C69"/>
              </w:rPr>
              <w:t>от 29.06.2022 N 1268)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8EA" w:rsidRDefault="000B38EA">
            <w:pPr>
              <w:pStyle w:val="ConsPlusNormal"/>
            </w:pPr>
          </w:p>
        </w:tc>
      </w:tr>
    </w:tbl>
    <w:p w:rsidR="000B38EA" w:rsidRDefault="000B38EA">
      <w:pPr>
        <w:pStyle w:val="ConsPlusNormal"/>
        <w:jc w:val="both"/>
      </w:pPr>
    </w:p>
    <w:p w:rsidR="000B38EA" w:rsidRDefault="000B38E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14.11.2002 N 161-ФЗ "О государственных и муниципальных унитарных предприятиях",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26.12.1995 N 208-ФЗ "Об акционерных обществах",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08.02.1998 N 14-ФЗ "Об обществах с ограниченной ответственностью", </w:t>
      </w:r>
      <w:hyperlink r:id="rId9">
        <w:proofErr w:type="gramStart"/>
        <w:r>
          <w:rPr>
            <w:color w:val="0000FF"/>
          </w:rPr>
          <w:t>Уставом</w:t>
        </w:r>
        <w:proofErr w:type="gramEnd"/>
      </w:hyperlink>
      <w:r>
        <w:t xml:space="preserve"> ЗАТО Железногорск, постановляю: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 xml:space="preserve">1. Отменить </w:t>
      </w:r>
      <w:hyperlink r:id="rId10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05.04.2016 N 629 "Об утверждении Положения о постоянно действующей балансовой комиссии".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 xml:space="preserve">2. Отменить </w:t>
      </w:r>
      <w:hyperlink r:id="rId1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05.03.2018 N 457 "О внесении изменений в Постановление Администрации ЗАТО г. Железногорск от 05.04.2016 N 629 "Об утверждении Положения о постоянно действующей балансовой комиссии".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 xml:space="preserve">3. Отменить </w:t>
      </w:r>
      <w:hyperlink r:id="rId12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02.04.2018 N 652 "О внесении изменений в Постановление Администрации ЗАТО г. Железногорск от 05.04.2016 N 629 "Об утверждении Положения о постоянно действующей балансовой комиссии".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 xml:space="preserve">4. Отменить </w:t>
      </w:r>
      <w:hyperlink r:id="rId13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13.04.2020 N 737 "О внесении изменений в Постановление Администрации ЗАТО г. Железногорск от 05.04.2016 N 629 "Об утверждении Положения о постоянно действующей балансовой комиссии".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 xml:space="preserve">5. Отменить </w:t>
      </w:r>
      <w:hyperlink r:id="rId14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19.10.2020 N 1955 "О внесении изменений в Постановление Администрации ЗАТО г. Железногорск от 05.04.2016 N 629 "Об утверждении Положения о постоянно действующей балансовой комиссии".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 xml:space="preserve">6. Отменить </w:t>
      </w:r>
      <w:hyperlink r:id="rId15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23.04.2021 N 808 "О внесении изменений в Постановление Администрации ЗАТО г. Железногорск от 05.04.2016 N 629 "Об утверждении Положения о постоянно действующей балансовой комиссии".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 xml:space="preserve">7. Отменить </w:t>
      </w:r>
      <w:hyperlink r:id="rId16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24.05.2021 N 980 "О внесении изменений в Постановление Администрации ЗАТО г. Железногорск от 05.04.2016 N 629 "Об утверждении Положения о постоянно действующей балансовой комиссии".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 xml:space="preserve">8. Утвердить </w:t>
      </w:r>
      <w:hyperlink w:anchor="P42">
        <w:r>
          <w:rPr>
            <w:color w:val="0000FF"/>
          </w:rPr>
          <w:t>Положение</w:t>
        </w:r>
      </w:hyperlink>
      <w:r>
        <w:t xml:space="preserve"> о постоянно действующей балансовой комиссии (приложение N 1).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 xml:space="preserve">9. Утвердить </w:t>
      </w:r>
      <w:hyperlink w:anchor="P162">
        <w:r>
          <w:rPr>
            <w:color w:val="0000FF"/>
          </w:rPr>
          <w:t>состав</w:t>
        </w:r>
      </w:hyperlink>
      <w:r>
        <w:t xml:space="preserve"> постоянно действующей балансовой комиссии (приложение N 2).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 xml:space="preserve">10. Управлению внутреннего контроля </w:t>
      </w:r>
      <w:proofErr w:type="gramStart"/>
      <w:r>
        <w:t>Администрации</w:t>
      </w:r>
      <w:proofErr w:type="gramEnd"/>
      <w:r>
        <w:t xml:space="preserve"> ЗАТО г. Железногорск (Е.Н. Панченко) довести настоящее Постановление до сведения населения через газету "Город и горожане".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lastRenderedPageBreak/>
        <w:t xml:space="preserve">11.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(И.С. Архипова) разместить настоящее Постановление на официальном сайте городского округа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 xml:space="preserve">12. Контроль за исполнением настоящего Постановления возложить на первого заместителя </w:t>
      </w:r>
      <w:proofErr w:type="gramStart"/>
      <w:r>
        <w:t>Главы</w:t>
      </w:r>
      <w:proofErr w:type="gramEnd"/>
      <w:r>
        <w:t xml:space="preserve"> ЗАТО г. Железногорск по жилищно-коммунальному хозяйству А.А. Сергейкина.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>13. Настоящее Постановление вступает в силу после его официального опубликования.</w:t>
      </w:r>
    </w:p>
    <w:p w:rsidR="000B38EA" w:rsidRDefault="000B38EA">
      <w:pPr>
        <w:pStyle w:val="ConsPlusNormal"/>
        <w:jc w:val="both"/>
      </w:pPr>
    </w:p>
    <w:p w:rsidR="000B38EA" w:rsidRDefault="000B38EA">
      <w:pPr>
        <w:pStyle w:val="ConsPlusNormal"/>
        <w:jc w:val="right"/>
      </w:pPr>
      <w:r>
        <w:t>Глава</w:t>
      </w:r>
    </w:p>
    <w:p w:rsidR="000B38EA" w:rsidRDefault="000B38EA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0B38EA" w:rsidRDefault="000B38EA">
      <w:pPr>
        <w:pStyle w:val="ConsPlusNormal"/>
        <w:jc w:val="right"/>
      </w:pPr>
      <w:r>
        <w:t>И.Г.КУКСИН</w:t>
      </w:r>
    </w:p>
    <w:p w:rsidR="000B38EA" w:rsidRDefault="000B38EA">
      <w:pPr>
        <w:pStyle w:val="ConsPlusNormal"/>
        <w:jc w:val="both"/>
      </w:pPr>
    </w:p>
    <w:p w:rsidR="000B38EA" w:rsidRDefault="000B38EA">
      <w:pPr>
        <w:pStyle w:val="ConsPlusNormal"/>
        <w:jc w:val="both"/>
      </w:pPr>
    </w:p>
    <w:p w:rsidR="000B38EA" w:rsidRDefault="000B38EA">
      <w:pPr>
        <w:pStyle w:val="ConsPlusNormal"/>
        <w:jc w:val="both"/>
      </w:pPr>
    </w:p>
    <w:p w:rsidR="000B38EA" w:rsidRDefault="000B38EA">
      <w:pPr>
        <w:pStyle w:val="ConsPlusNormal"/>
        <w:jc w:val="both"/>
      </w:pPr>
    </w:p>
    <w:p w:rsidR="000B38EA" w:rsidRDefault="000B38EA">
      <w:pPr>
        <w:pStyle w:val="ConsPlusNormal"/>
        <w:jc w:val="both"/>
      </w:pPr>
    </w:p>
    <w:p w:rsidR="000B38EA" w:rsidRDefault="000B38EA">
      <w:pPr>
        <w:pStyle w:val="ConsPlusNormal"/>
        <w:jc w:val="right"/>
        <w:outlineLvl w:val="0"/>
      </w:pPr>
      <w:r>
        <w:t>Приложение N 1</w:t>
      </w:r>
    </w:p>
    <w:p w:rsidR="000B38EA" w:rsidRDefault="000B38EA">
      <w:pPr>
        <w:pStyle w:val="ConsPlusNormal"/>
        <w:jc w:val="right"/>
      </w:pPr>
      <w:r>
        <w:t>к Постановлению</w:t>
      </w:r>
    </w:p>
    <w:p w:rsidR="000B38EA" w:rsidRDefault="000B38EA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0B38EA" w:rsidRDefault="000B38EA">
      <w:pPr>
        <w:pStyle w:val="ConsPlusNormal"/>
        <w:jc w:val="right"/>
      </w:pPr>
      <w:r>
        <w:t>от 14 июня 2022 г. N 1148</w:t>
      </w:r>
    </w:p>
    <w:p w:rsidR="000B38EA" w:rsidRDefault="000B38EA">
      <w:pPr>
        <w:pStyle w:val="ConsPlusNormal"/>
        <w:jc w:val="both"/>
      </w:pPr>
    </w:p>
    <w:p w:rsidR="000B38EA" w:rsidRDefault="000B38EA">
      <w:pPr>
        <w:pStyle w:val="ConsPlusTitle"/>
        <w:jc w:val="center"/>
      </w:pPr>
      <w:bookmarkStart w:id="0" w:name="P42"/>
      <w:bookmarkEnd w:id="0"/>
      <w:r>
        <w:t>ПОЛОЖЕНИЕ</w:t>
      </w:r>
    </w:p>
    <w:p w:rsidR="000B38EA" w:rsidRDefault="000B38EA">
      <w:pPr>
        <w:pStyle w:val="ConsPlusTitle"/>
        <w:jc w:val="center"/>
      </w:pPr>
      <w:r>
        <w:t>О ПОСТОЯННО ДЕЙСТВУЮЩЕЙ БАЛАНСОВОЙ КОМИССИИ</w:t>
      </w:r>
    </w:p>
    <w:p w:rsidR="000B38EA" w:rsidRDefault="000B38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B38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8EA" w:rsidRDefault="000B38E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8EA" w:rsidRDefault="000B38E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38EA" w:rsidRDefault="000B38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38EA" w:rsidRDefault="000B38E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0B38EA" w:rsidRDefault="000B38EA">
            <w:pPr>
              <w:pStyle w:val="ConsPlusNormal"/>
              <w:jc w:val="center"/>
            </w:pPr>
            <w:r>
              <w:rPr>
                <w:color w:val="392C69"/>
              </w:rPr>
              <w:t>от 29.06.2022 N 1268)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8EA" w:rsidRDefault="000B38EA">
            <w:pPr>
              <w:pStyle w:val="ConsPlusNormal"/>
            </w:pPr>
          </w:p>
        </w:tc>
      </w:tr>
    </w:tbl>
    <w:p w:rsidR="000B38EA" w:rsidRDefault="000B38EA">
      <w:pPr>
        <w:pStyle w:val="ConsPlusNormal"/>
        <w:jc w:val="both"/>
      </w:pPr>
    </w:p>
    <w:p w:rsidR="000B38EA" w:rsidRDefault="000B38EA">
      <w:pPr>
        <w:pStyle w:val="ConsPlusTitle"/>
        <w:jc w:val="center"/>
        <w:outlineLvl w:val="1"/>
      </w:pPr>
      <w:r>
        <w:t>I. ОБЩИЕ ПОЛОЖЕНИЯ</w:t>
      </w:r>
    </w:p>
    <w:p w:rsidR="000B38EA" w:rsidRDefault="000B38EA">
      <w:pPr>
        <w:pStyle w:val="ConsPlusNormal"/>
        <w:jc w:val="both"/>
      </w:pPr>
    </w:p>
    <w:p w:rsidR="000B38EA" w:rsidRDefault="000B38EA">
      <w:pPr>
        <w:pStyle w:val="ConsPlusNormal"/>
        <w:ind w:firstLine="540"/>
        <w:jc w:val="both"/>
      </w:pPr>
      <w:r>
        <w:t>1.1. Настоящее Положение определяет права и задачи постоянно действующей балансовой комиссии (далее - Комиссия), а также порядок ее работы.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 xml:space="preserve">1.2. Комиссия имеет статус коллегиального органа, создана для оценки финансово-хозяйственной деятельности муниципальных </w:t>
      </w:r>
      <w:proofErr w:type="gramStart"/>
      <w:r>
        <w:t>предприятий</w:t>
      </w:r>
      <w:proofErr w:type="gramEnd"/>
      <w:r>
        <w:t xml:space="preserve"> ЗАТО Железногорск (далее - предприятия) и хозяйственных обществ, сто процентов акций (долей) в уставных капиталах которых, находятся в муниципальной собственности ЗАТО Железногорск (далее - общества), выработки предложений и принятия совместных решений по дальнейшей деятельности предприятий, обществ.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 xml:space="preserve">1.3. Комиссия в своей деятельности руководствуется действующим законодательством Российской Федерации, муниципальными правовыми </w:t>
      </w:r>
      <w:proofErr w:type="gramStart"/>
      <w:r>
        <w:t>актами</w:t>
      </w:r>
      <w:proofErr w:type="gramEnd"/>
      <w:r>
        <w:t xml:space="preserve"> ЗАТО Железногорск и настоящим Положением.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 xml:space="preserve">1.4. На заседаниях Комиссии могут присутствовать иные лица, не являющиеся членами балансовой комиссии, или работниками муниципальных предприятий, обществ, при условии предварительного согласования с </w:t>
      </w:r>
      <w:proofErr w:type="gramStart"/>
      <w:r>
        <w:t>Главой</w:t>
      </w:r>
      <w:proofErr w:type="gramEnd"/>
      <w:r>
        <w:t xml:space="preserve"> ЗАТО г. Железногорск.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 xml:space="preserve">1.5. Отчетность по финансово-хозяйственной деятельности предприятия, общества предоставляется в </w:t>
      </w:r>
      <w:proofErr w:type="gramStart"/>
      <w:r>
        <w:t>Администрацию</w:t>
      </w:r>
      <w:proofErr w:type="gramEnd"/>
      <w:r>
        <w:t xml:space="preserve"> ЗАТО г. Железногорск на основании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от 26.09.2014 N 1765 "О порядке составления, утверждения и исполнения показателей планов финансово-хозяйственной деятельности муниципальных </w:t>
      </w:r>
      <w:r>
        <w:lastRenderedPageBreak/>
        <w:t xml:space="preserve">предприятий и о предоставлении отчетности руководителей муниципальных предприятий", а также на основании Постановления Администрации ЗАТО г. Железногорск от 27.05.2022 N 988 "Об утверждении Порядка формирования и предоставления плановых показателей и отчетности по финансово-хозяйственной деятельности общества, сто процентов акций (долей) в уставном </w:t>
      </w:r>
      <w:proofErr w:type="gramStart"/>
      <w:r>
        <w:t>капитале</w:t>
      </w:r>
      <w:proofErr w:type="gramEnd"/>
      <w:r>
        <w:t xml:space="preserve"> которого находятся в муниципальной собственности ЗАТО Железногорск".</w:t>
      </w:r>
    </w:p>
    <w:p w:rsidR="000B38EA" w:rsidRDefault="000B38EA">
      <w:pPr>
        <w:pStyle w:val="ConsPlusNormal"/>
        <w:jc w:val="both"/>
      </w:pPr>
    </w:p>
    <w:p w:rsidR="000B38EA" w:rsidRDefault="000B38EA">
      <w:pPr>
        <w:pStyle w:val="ConsPlusTitle"/>
        <w:jc w:val="center"/>
        <w:outlineLvl w:val="1"/>
      </w:pPr>
      <w:r>
        <w:t>II. ПРАВА И ЗАДАЧИ КОМИССИИ</w:t>
      </w:r>
    </w:p>
    <w:p w:rsidR="000B38EA" w:rsidRDefault="000B38EA">
      <w:pPr>
        <w:pStyle w:val="ConsPlusNormal"/>
        <w:jc w:val="both"/>
      </w:pPr>
    </w:p>
    <w:p w:rsidR="000B38EA" w:rsidRDefault="000B38EA">
      <w:pPr>
        <w:pStyle w:val="ConsPlusNormal"/>
        <w:ind w:firstLine="540"/>
        <w:jc w:val="both"/>
      </w:pPr>
      <w:r>
        <w:t>2.1. Основными задачами Комиссии являются: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>2.1.1. Оценка результатов финансово-хозяйственной деятельности предприятий и обществ по итогам отчетного года и утверждение отчетов руководителей.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 xml:space="preserve">2.1.2. </w:t>
      </w:r>
      <w:proofErr w:type="gramStart"/>
      <w:r>
        <w:t>Контроль за</w:t>
      </w:r>
      <w:proofErr w:type="gramEnd"/>
      <w:r>
        <w:t xml:space="preserve"> исполнением принятых решений.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>2.1.3. Подготовка обоснованных предложений по деятельности предприятий, обществ по работе руководителей предприятий, обществ.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>2.1.4. Распределение чистой прибыли предприятий, обществ.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>2.1.5. Иные задачи, связанные с деятельностью предприятий, обществ.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>2.2. Для решения стоящих перед ней задач Комиссия: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>2.2.1. Получает информацию по результатам проведения анализа финансово-хозяйственной деятельности предприятий, обществ, отчеты руководителей о деятельности предприятия, общества за отчетный год.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>2.2.2. Заслушивает доклад руководителя предприятия, общества по итогам финансово-хозяйственной деятельности предприятия, общества за отчетный год, об устранении выявленных нарушений и по исполнению принятых Комиссией решений, задает вопросы.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>2.2.3. Производит оценку результатов деятельности предприятий, обществ за отчетный год, утверждает отчеты руководителей, указывает на допущенные нарушения финансово-хозяйственной деятельности.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 xml:space="preserve">2.2.4. </w:t>
      </w:r>
      <w:proofErr w:type="gramStart"/>
      <w:r>
        <w:t xml:space="preserve">Принимает решения по вопросам исполнения обязанностей предприятий и обществ, предусмотренных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14.11.2002 N 161-ФЗ "О государственных и муниципальных унитарных предприятиях",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26.12.1995 N 208-ФЗ "Об акционерных обществах",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08.02.1998 N 14-ФЗ "Об обществах с ограниченной ответственностью", муниципальными правовыми актами и Уставами предприятий, обществ в пределах компетенции.</w:t>
      </w:r>
      <w:proofErr w:type="gramEnd"/>
    </w:p>
    <w:p w:rsidR="000B38EA" w:rsidRDefault="000B38EA">
      <w:pPr>
        <w:pStyle w:val="ConsPlusNormal"/>
        <w:spacing w:before="220"/>
        <w:ind w:firstLine="540"/>
        <w:jc w:val="both"/>
      </w:pPr>
      <w:r>
        <w:t>2.2.5. Принимает решение по распределению чистой прибыли предприятий, обществ.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>2.2.6. Дает рекомендации по вопросам: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>- устранения выявленных нарушений;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>- реорганизации, ликвидации, приватизации предприятий, а также реорганизации или ликвидации обществ в установленном порядке.</w:t>
      </w:r>
    </w:p>
    <w:p w:rsidR="000B38EA" w:rsidRDefault="000B38EA">
      <w:pPr>
        <w:pStyle w:val="ConsPlusNormal"/>
        <w:spacing w:before="220"/>
        <w:ind w:firstLine="540"/>
        <w:jc w:val="both"/>
      </w:pPr>
      <w:bookmarkStart w:id="1" w:name="P73"/>
      <w:bookmarkEnd w:id="1"/>
      <w:r>
        <w:t xml:space="preserve">2.2.7. Получает и заслушивает выводы и предложения о принятии решений и даче рекомендаций представителей отраслевых (функциональных) органов, структурных подразделений </w:t>
      </w:r>
      <w:proofErr w:type="gramStart"/>
      <w:r>
        <w:t>Администрации</w:t>
      </w:r>
      <w:proofErr w:type="gramEnd"/>
      <w:r>
        <w:t xml:space="preserve"> ЗАТО г. Железногорск (далее - структурные подразделения) по итогам деятельности предприятий, обществ за отчетный период: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lastRenderedPageBreak/>
        <w:t xml:space="preserve">1. Управления экономики и планирования </w:t>
      </w:r>
      <w:proofErr w:type="gramStart"/>
      <w:r>
        <w:t>Администрации</w:t>
      </w:r>
      <w:proofErr w:type="gramEnd"/>
      <w:r>
        <w:t xml:space="preserve"> ЗАТО г. Железногорск: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>- выводы по анализу финансово-хозяйственной деятельности предприятий, обществ;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>- предложения по улучшению финансово-хозяйственной деятельности предприятий, обществ;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>- предложения по оценке деятельности предприятий, обществ и утверждению отчетов руководителей.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 xml:space="preserve">2. Управления городского хозяйства </w:t>
      </w:r>
      <w:proofErr w:type="gramStart"/>
      <w:r>
        <w:t>Администрации</w:t>
      </w:r>
      <w:proofErr w:type="gramEnd"/>
      <w:r>
        <w:t xml:space="preserve"> ЗАТО г. Железногорск: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>- выводы по техническому состоянию основных средств, выполнению планов по капитальному и текущему ремонту, по реконструкции и обновлению основных сре</w:t>
      </w:r>
      <w:proofErr w:type="gramStart"/>
      <w:r>
        <w:t>дств пр</w:t>
      </w:r>
      <w:proofErr w:type="gramEnd"/>
      <w:r>
        <w:t>едприятий;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>- предложения по улучшению технического состояния основных сре</w:t>
      </w:r>
      <w:proofErr w:type="gramStart"/>
      <w:r>
        <w:t>дств пр</w:t>
      </w:r>
      <w:proofErr w:type="gramEnd"/>
      <w:r>
        <w:t>едприятий;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>- замечания по деятельности предприятий, обществ.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 xml:space="preserve">3. Управления по правовой и кадровой работе </w:t>
      </w:r>
      <w:proofErr w:type="gramStart"/>
      <w:r>
        <w:t>Администрации</w:t>
      </w:r>
      <w:proofErr w:type="gramEnd"/>
      <w:r>
        <w:t xml:space="preserve"> ЗАТО г. Железногорск: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>- выводы по исполнению руководителями условий трудовых договоров;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>- предложения о применении мер дисциплинарного взыскания к руководителям предприятий, обществ.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 xml:space="preserve">4. Отделу КУМИ </w:t>
      </w:r>
      <w:proofErr w:type="gramStart"/>
      <w:r>
        <w:t>Администрации</w:t>
      </w:r>
      <w:proofErr w:type="gramEnd"/>
      <w:r>
        <w:t xml:space="preserve"> ЗАТО г. Железногорск (далее - КУМИ):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>- предложения по распределению чистой прибыли предприятий, обществ;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>- выводы об использовании по назначению и сохранности муниципального имущества предприятий;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>- предложения по реорганизации, ликвидации, приватизации предприятий; реорганизации или ликвидации обществ.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>2.3. Комиссия принимает решения, обязательные для исполнения предприятием, обществом и дает рекомендации. Неисполнение предприятием, обществом решений Комиссии, указанных в протоколе балансовой комиссии, является основанием для применения мер дисциплинарного взыскания к руководителю предприятия, общества.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 xml:space="preserve">В этом случае руководитель отраслевого (функционального) органа, структурного подразделения, решения </w:t>
      </w:r>
      <w:proofErr w:type="gramStart"/>
      <w:r>
        <w:t>Комиссии</w:t>
      </w:r>
      <w:proofErr w:type="gramEnd"/>
      <w:r>
        <w:t xml:space="preserve"> по предложениям которого не были выполнены, представляет Главе ЗАТО г. Железногорск докладную записку о необходимости применения к руководителю предприятия, общества конкретного дисциплинарного взыскания в порядке, установленном действующим законодательством Российской Федерации, муниципальными правовыми актами ЗАТО Железногорск.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невыполнения рекомендаций Комиссии предприятие, общество должно представить вместе с отчетом руководителя о деятельности предприятия, общества за отчетный год письменное мотивированное объяснение о причинах их неисполнения.</w:t>
      </w:r>
    </w:p>
    <w:p w:rsidR="000B38EA" w:rsidRDefault="000B38EA">
      <w:pPr>
        <w:pStyle w:val="ConsPlusNormal"/>
        <w:jc w:val="both"/>
      </w:pPr>
    </w:p>
    <w:p w:rsidR="000B38EA" w:rsidRDefault="000B38EA">
      <w:pPr>
        <w:pStyle w:val="ConsPlusTitle"/>
        <w:jc w:val="center"/>
        <w:outlineLvl w:val="1"/>
      </w:pPr>
      <w:r>
        <w:t>III. ОРГАНИЗАЦИЯ И ПОРЯДОК РАБОТЫ КОМИССИИ</w:t>
      </w:r>
    </w:p>
    <w:p w:rsidR="000B38EA" w:rsidRDefault="000B38EA">
      <w:pPr>
        <w:pStyle w:val="ConsPlusNormal"/>
        <w:jc w:val="both"/>
      </w:pPr>
    </w:p>
    <w:p w:rsidR="000B38EA" w:rsidRDefault="000B38EA">
      <w:pPr>
        <w:pStyle w:val="ConsPlusNormal"/>
        <w:ind w:firstLine="540"/>
        <w:jc w:val="both"/>
      </w:pPr>
      <w:r>
        <w:t>3.1. Для осуществления своих полномочий Комиссия проводит очередные и внеочередные заседания: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lastRenderedPageBreak/>
        <w:t>3.1.1. Очередные заседания Комиссии проводятся по результатам финансово-хозяйственной деятельности предприятий, обществ за отчетный год;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>3.1.2. Внеочередные заседания Комиссии проводятся: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>- по результатам финансово-хозяйственной деятельности предприятий, обществ, имеющих отрицательных финансовый результат за промежуточный отчетный период (полугодие);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 xml:space="preserve">- по инициативе </w:t>
      </w:r>
      <w:proofErr w:type="gramStart"/>
      <w:r>
        <w:t>Главы</w:t>
      </w:r>
      <w:proofErr w:type="gramEnd"/>
      <w:r>
        <w:t xml:space="preserve"> ЗАТО г. Железногорск, первого заместителя Главы ЗАТО г. Железногорск по жилищно-коммунальному хозяйству, а также по инициативе муниципального предприятия, общества (далее - инициатор внеочередного заседания Комиссии).</w:t>
      </w:r>
    </w:p>
    <w:p w:rsidR="000B38EA" w:rsidRDefault="000B38EA">
      <w:pPr>
        <w:pStyle w:val="ConsPlusNormal"/>
        <w:jc w:val="both"/>
      </w:pPr>
      <w:r>
        <w:t xml:space="preserve">(п. 3.1.2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Красноярского края от 29.06.2022 N 1268)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 xml:space="preserve">3.2. Состав Комиссии, его изменения утверждаются постановлением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 xml:space="preserve">В состав Комиссии входят: </w:t>
      </w:r>
      <w:proofErr w:type="gramStart"/>
      <w:r>
        <w:t>Глава</w:t>
      </w:r>
      <w:proofErr w:type="gramEnd"/>
      <w:r>
        <w:t xml:space="preserve"> ЗАТО г. Железногорск, первый заместитель Главы ЗАТО г. Железногорск по жилищно-коммунальному хозяйству, представители Управления экономики и планирования Администрации ЗАТО г. Железногорск, Управления городского хозяйства Администрации ЗАТО г. Железногорск, Управления по правовой и кадровой работе Администрации ЗАТО г. Железногорск, КУМИ, представитель Счетной палаты ЗАТО Железногорск, Председатель Совета депутатов ЗАТО г. Железногорск, два представителя Совета депутатов ЗАТО г. Железногорск, один представитель профсоюзной организации.</w:t>
      </w:r>
    </w:p>
    <w:p w:rsidR="000B38EA" w:rsidRDefault="000B38EA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Красноярского края от 29.06.2022 N 1268)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 xml:space="preserve">Председателем Комиссии является </w:t>
      </w:r>
      <w:proofErr w:type="gramStart"/>
      <w:r>
        <w:t>Глава</w:t>
      </w:r>
      <w:proofErr w:type="gramEnd"/>
      <w:r>
        <w:t xml:space="preserve"> ЗАТО г. Железногорск.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 xml:space="preserve">Председатель Комиссии имеет одного заместителя. Заместителем председателя Комиссии назначается первый заместитель </w:t>
      </w:r>
      <w:proofErr w:type="gramStart"/>
      <w:r>
        <w:t>Главы</w:t>
      </w:r>
      <w:proofErr w:type="gramEnd"/>
      <w:r>
        <w:t xml:space="preserve"> ЗАТО г. Железногорск по жилищно-коммунальному хозяйству. В отсутствие председателя Комиссии по его поручению полномочия председателя Комиссии осуществляет его заместитель.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>Секретарь Комиссии назначается из числа специалистов КУМИ.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>Секретарь Комиссии не является ее членом и не имеет права голоса.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отсутствия секретаря Комиссии или временной невозможности выполнения им своих обязанностей эти обязанности временно выполняет один из специалистов КУМИ по решению председателя Комиссии.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>3.3. Председатель Комиссии: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>3.3.1. Проводит заседания Комиссии.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>3.3.2. Подписывает протоколы заседаний Комиссии.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 xml:space="preserve">3.3.3. Осуществляет </w:t>
      </w:r>
      <w:proofErr w:type="gramStart"/>
      <w:r>
        <w:t>контроль за</w:t>
      </w:r>
      <w:proofErr w:type="gramEnd"/>
      <w:r>
        <w:t xml:space="preserve"> работой Комиссии.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>3.4. Секретарь Комиссии обеспечивает: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>3.4.1. Информирование руководителей предприятий, обществ и членов Комиссии о месте, дате и времени проведения заседаний Комиссии.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>3.4.2. Ведение протоколов заседаний Комиссии.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lastRenderedPageBreak/>
        <w:t>3.4.3. Комплектацию документов для работы Комиссии, направление копий документов предприятиям, обществам, членам Комиссии.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 xml:space="preserve">3.5. Заседание Комиссии правомочно при наличии не менее половины ее состава, решения Комиссии принимаются простым большинством голосов. При равенстве голосов - решающим является голос председателя Комиссии. Член Комиссии обязан присутствовать на заседаниях Комиссии. В </w:t>
      </w:r>
      <w:proofErr w:type="gramStart"/>
      <w:r>
        <w:t>случае</w:t>
      </w:r>
      <w:proofErr w:type="gramEnd"/>
      <w:r>
        <w:t xml:space="preserve"> невозможности участия в заседании член Комиссии обязан сообщить об этом председателю или секретарю Комиссии с указанием причины отсутствия.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 xml:space="preserve">3.6. Проведение заседаний Комиссии осуществляется не реже 1 раза в год, в соответствии с графиком проведения заседаний Комиссии, который утверждается постановлением </w:t>
      </w:r>
      <w:proofErr w:type="gramStart"/>
      <w:r>
        <w:t>Администрации</w:t>
      </w:r>
      <w:proofErr w:type="gramEnd"/>
      <w:r>
        <w:t xml:space="preserve"> ЗАТО г. Железногорск ежегодно до 1 мая.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 xml:space="preserve">3.7. Руководитель предприятия, общества на заседании Комиссии </w:t>
      </w:r>
      <w:proofErr w:type="gramStart"/>
      <w:r>
        <w:t>отчитывается о деятельности</w:t>
      </w:r>
      <w:proofErr w:type="gramEnd"/>
      <w:r>
        <w:t xml:space="preserve"> предприятия, общества за рассматриваемый период, об исполнении ранее принятых решений Комиссии, отвечает на вопросы Комиссии.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>На заседании вправе присутствовать и давать пояснения Комиссии главный бухгалтер, главный инженер, главный экономист и иные специалисты предприятия, общества.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>3.8. Руководители структурных подразделений, являющиеся членами Комиссии, докладывают о результатах проведенного ими анализа деятельности предприятия, общества, о выявленных нарушениях в работе, вносят свои предложения.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>3.9. Председатель Комиссии подводит итоги заседания и выносит на голосование предложения членов Комиссии.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>3.10. Деятельность предприятий, обществ оценивается: "удовлетворительно", "неудовлетворительно".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>3.11. Неудовлетворительная оценка деятельности предприятий, обще</w:t>
      </w:r>
      <w:proofErr w:type="gramStart"/>
      <w:r>
        <w:t>ств ст</w:t>
      </w:r>
      <w:proofErr w:type="gramEnd"/>
      <w:r>
        <w:t>авится в случае ухудшения финансово-хозяйственной деятельности, повлекшего за собой появление или увеличение убытков, возникновение признаков банкротства, утрату муниципального имущества.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>3.12. Деятельность предприятий, обществ не оценивается в случае, если появление убытков произошло не по вине предприятия или общества (форс-мажорные обстоятельства, недостаточное бюджетное финансирование).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 xml:space="preserve">3.13. В </w:t>
      </w:r>
      <w:proofErr w:type="gramStart"/>
      <w:r>
        <w:t>случае</w:t>
      </w:r>
      <w:proofErr w:type="gramEnd"/>
      <w:r>
        <w:t xml:space="preserve"> проведения внеочередных заседаний Комиссии: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>- проводится анализ финансово-хозяйственной деятельности предприятий, обществ за соответствующий период;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>- заслушиваются предложения о принятии решений и даче рекомендаций по улучшению финансово-хозяйственной деятельности предприятий, обществ;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>- деятельность предприятий, обществ по итогам работы за промежуточный отчетный период не оценивается;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>- отчет и доклад руководителя предприятия, общества по итогам финансово-хозяйственной деятельности предприятия, общества за промежуточный отчетный период принимается к сведению;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>- заслушивается обращение инициатора внеочередного заседания Комиссии;</w:t>
      </w:r>
    </w:p>
    <w:p w:rsidR="000B38EA" w:rsidRDefault="000B38EA">
      <w:pPr>
        <w:pStyle w:val="ConsPlusNormal"/>
        <w:jc w:val="both"/>
      </w:pPr>
      <w:r>
        <w:t xml:space="preserve">(абзац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Красноярского края от 29.06.2022 N 1268)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lastRenderedPageBreak/>
        <w:t>- председатель Комиссии выносит на голосование предложение инициатора внеочередного заседания Комиссии.</w:t>
      </w:r>
    </w:p>
    <w:p w:rsidR="000B38EA" w:rsidRDefault="000B38EA">
      <w:pPr>
        <w:pStyle w:val="ConsPlusNormal"/>
        <w:jc w:val="both"/>
      </w:pPr>
      <w:r>
        <w:t xml:space="preserve">(абзац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Красноярского края от 29.06.2022 N 1268)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>3.14. По результатам проведенного заседания Комиссии составляется протокол в течение 10 рабочих дней со дня проведения заседания Комиссии. Протокол подписывается председателем Комиссии, а в его отсутствие лицом, осуществляющим полномочия председателя Комиссии, и секретарем Комиссии.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>Протокол заседания Комиссии содержит сведения об утверждении отчета руководителя, об оценке деятельности предприятия, общества, а также перечень иных принятых решений и рекомендаций.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 xml:space="preserve">3.15. Протокол заседания Комиссии утверждается постановлением </w:t>
      </w:r>
      <w:proofErr w:type="gramStart"/>
      <w:r>
        <w:t>Администрации</w:t>
      </w:r>
      <w:proofErr w:type="gramEnd"/>
      <w:r>
        <w:t xml:space="preserve"> ЗАТО г. Железногорск и направляется в структурные подразделения и предприятие, общество для исполнения.</w:t>
      </w:r>
    </w:p>
    <w:p w:rsidR="000B38EA" w:rsidRDefault="000B38EA">
      <w:pPr>
        <w:pStyle w:val="ConsPlusNormal"/>
        <w:jc w:val="both"/>
      </w:pPr>
    </w:p>
    <w:p w:rsidR="000B38EA" w:rsidRDefault="000B38EA">
      <w:pPr>
        <w:pStyle w:val="ConsPlusTitle"/>
        <w:jc w:val="center"/>
        <w:outlineLvl w:val="1"/>
      </w:pPr>
      <w:r>
        <w:t>IV. ПОРЯДОК ПОДГОТОВКИ И ПРЕДСТАВЛЕНИЯ ДОКУМЕНТОВ</w:t>
      </w:r>
    </w:p>
    <w:p w:rsidR="000B38EA" w:rsidRDefault="000B38EA">
      <w:pPr>
        <w:pStyle w:val="ConsPlusTitle"/>
        <w:jc w:val="center"/>
      </w:pPr>
      <w:r>
        <w:t>К ЗАСЕДАНИЮ КОМИССИИ</w:t>
      </w:r>
    </w:p>
    <w:p w:rsidR="000B38EA" w:rsidRDefault="000B38EA">
      <w:pPr>
        <w:pStyle w:val="ConsPlusNormal"/>
        <w:jc w:val="both"/>
      </w:pPr>
    </w:p>
    <w:p w:rsidR="000B38EA" w:rsidRDefault="000B38EA">
      <w:pPr>
        <w:pStyle w:val="ConsPlusNormal"/>
        <w:ind w:firstLine="540"/>
        <w:jc w:val="both"/>
      </w:pPr>
      <w:r>
        <w:t>4.1. Организационно-техническую работу по подготовке, проведению заседаний и оформлению документации по результатам работы Комиссии, в том числе подготовку проектов постановлений об утверждении графика проведения заседаний постоянно действующей балансовой комиссии и протоколов Комиссии, осуществляет КУМИ.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 xml:space="preserve">4.2. Для очередного заседания Комиссии структурные подразделения готовят свои выводы и предложения, в соответствии с </w:t>
      </w:r>
      <w:hyperlink w:anchor="P73">
        <w:r>
          <w:rPr>
            <w:color w:val="0000FF"/>
          </w:rPr>
          <w:t>п. 2.2.7</w:t>
        </w:r>
      </w:hyperlink>
      <w:r>
        <w:t xml:space="preserve"> настоящего Положения, и направляют их секретарю Комиссии не </w:t>
      </w:r>
      <w:proofErr w:type="gramStart"/>
      <w:r>
        <w:t>позднее</w:t>
      </w:r>
      <w:proofErr w:type="gramEnd"/>
      <w:r>
        <w:t xml:space="preserve"> чем за 5 дней до даты проведения заседания.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>4.3. Секретарь Комиссии формирует представленные документы по каждому предприятию, обществу в единый комплект и в отсканированном виде направляет на электронную почту для ознакомления председателю Комиссии, его заместителям и членам Комиссии, а также руководителю предприятия, общества не позднее, чем за 2 дня до даты проведения заседания.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 xml:space="preserve">4.4. В случае неготовности документов в установленный срок, руководитель структурного подразделения направляет соответствующую докладную записку </w:t>
      </w:r>
      <w:proofErr w:type="gramStart"/>
      <w:r>
        <w:t>Главе</w:t>
      </w:r>
      <w:proofErr w:type="gramEnd"/>
      <w:r>
        <w:t xml:space="preserve"> ЗАТО г. Железногорск с предложением о переносе даты заседания Комиссии. </w:t>
      </w:r>
      <w:proofErr w:type="gramStart"/>
      <w:r>
        <w:t>Глава</w:t>
      </w:r>
      <w:proofErr w:type="gramEnd"/>
      <w:r>
        <w:t xml:space="preserve"> ЗАТО г. Железногорск принимает решение о переносе даты заседания Комиссии на более поздний срок. Решение о переносе даты заседания Комиссии оформляется в форме постановления </w:t>
      </w:r>
      <w:proofErr w:type="gramStart"/>
      <w:r>
        <w:t>Администрации</w:t>
      </w:r>
      <w:proofErr w:type="gramEnd"/>
      <w:r>
        <w:t xml:space="preserve"> ЗАТО г. Железногорск о внесении изменений в график проведения заседаний постоянно действующей балансовой комиссии.</w:t>
      </w:r>
    </w:p>
    <w:p w:rsidR="000B38EA" w:rsidRDefault="000B38EA">
      <w:pPr>
        <w:pStyle w:val="ConsPlusNormal"/>
        <w:spacing w:before="220"/>
        <w:ind w:firstLine="540"/>
        <w:jc w:val="both"/>
      </w:pPr>
      <w:bookmarkStart w:id="2" w:name="P146"/>
      <w:bookmarkEnd w:id="2"/>
      <w:r>
        <w:t xml:space="preserve">4.5. В случае выявления фактов недостоверности в представленной руководителем предприятия, общества отчетности, руководители структурных подразделений направляют соответствующую докладную записку на имя </w:t>
      </w:r>
      <w:proofErr w:type="gramStart"/>
      <w:r>
        <w:t>Главы</w:t>
      </w:r>
      <w:proofErr w:type="gramEnd"/>
      <w:r>
        <w:t xml:space="preserve"> ЗАТО г. Железногорск, с приложением копий документов и указанием конкретных фактов недостоверности. </w:t>
      </w:r>
      <w:proofErr w:type="gramStart"/>
      <w:r>
        <w:t>Глава</w:t>
      </w:r>
      <w:proofErr w:type="gramEnd"/>
      <w:r>
        <w:t xml:space="preserve"> ЗАТО г. Железногорск принимает решение об отмене заседания Комиссии. Решение об отмене заседания Комиссии оформляется в форме постановления </w:t>
      </w:r>
      <w:proofErr w:type="gramStart"/>
      <w:r>
        <w:t>Администрации</w:t>
      </w:r>
      <w:proofErr w:type="gramEnd"/>
      <w:r>
        <w:t xml:space="preserve"> ЗАТО г. Железногорск о внесении изменений в график проведения заседаний постоянно действующей балансовой комиссии.</w:t>
      </w:r>
    </w:p>
    <w:p w:rsidR="000B38EA" w:rsidRDefault="000B38EA">
      <w:pPr>
        <w:pStyle w:val="ConsPlusNormal"/>
        <w:spacing w:before="220"/>
        <w:ind w:firstLine="540"/>
        <w:jc w:val="both"/>
      </w:pPr>
      <w:r>
        <w:t xml:space="preserve">4.6. В случае отмены заседания Комиссии, </w:t>
      </w:r>
      <w:proofErr w:type="gramStart"/>
      <w:r>
        <w:t>Глава</w:t>
      </w:r>
      <w:proofErr w:type="gramEnd"/>
      <w:r>
        <w:t xml:space="preserve"> ЗАТО г. Железногорск направляет документы, указанные в </w:t>
      </w:r>
      <w:hyperlink w:anchor="P146">
        <w:r>
          <w:rPr>
            <w:color w:val="0000FF"/>
          </w:rPr>
          <w:t>п. 4.5</w:t>
        </w:r>
      </w:hyperlink>
      <w:r>
        <w:t>, в Управление по правовой и кадровой работе Администрации ЗАТО г. Железногорск, для осуществления мероприятий по привлечению руководителя предприятия, общества к дисциплинарной ответственности.</w:t>
      </w:r>
    </w:p>
    <w:p w:rsidR="000B38EA" w:rsidRDefault="000B38EA">
      <w:pPr>
        <w:pStyle w:val="ConsPlusNormal"/>
        <w:jc w:val="both"/>
      </w:pPr>
    </w:p>
    <w:p w:rsidR="000B38EA" w:rsidRDefault="000B38EA">
      <w:pPr>
        <w:pStyle w:val="ConsPlusTitle"/>
        <w:jc w:val="center"/>
        <w:outlineLvl w:val="1"/>
      </w:pPr>
      <w:r>
        <w:t xml:space="preserve">V. </w:t>
      </w:r>
      <w:proofErr w:type="gramStart"/>
      <w:r>
        <w:t>КОНТРОЛЬ ЗА</w:t>
      </w:r>
      <w:proofErr w:type="gramEnd"/>
      <w:r>
        <w:t xml:space="preserve"> ВЫПОЛНЕНИЕМ РЕШЕНИЙ КОМИССИИ</w:t>
      </w:r>
    </w:p>
    <w:p w:rsidR="000B38EA" w:rsidRDefault="000B38EA">
      <w:pPr>
        <w:pStyle w:val="ConsPlusNormal"/>
        <w:jc w:val="both"/>
      </w:pPr>
    </w:p>
    <w:p w:rsidR="000B38EA" w:rsidRDefault="000B38EA">
      <w:pPr>
        <w:pStyle w:val="ConsPlusNormal"/>
        <w:ind w:firstLine="540"/>
        <w:jc w:val="both"/>
      </w:pPr>
      <w:r>
        <w:t xml:space="preserve">5.1. </w:t>
      </w:r>
      <w:proofErr w:type="gramStart"/>
      <w:r>
        <w:t>Контроль за</w:t>
      </w:r>
      <w:proofErr w:type="gramEnd"/>
      <w:r>
        <w:t xml:space="preserve"> выполнением решений Комиссии осуществляется соответствующими структурными подразделениями, в соответствии с их компетенцией.</w:t>
      </w:r>
    </w:p>
    <w:p w:rsidR="000B38EA" w:rsidRDefault="000B38EA">
      <w:pPr>
        <w:pStyle w:val="ConsPlusNormal"/>
        <w:jc w:val="both"/>
      </w:pPr>
    </w:p>
    <w:p w:rsidR="000B38EA" w:rsidRDefault="000B38EA">
      <w:pPr>
        <w:pStyle w:val="ConsPlusNormal"/>
        <w:jc w:val="both"/>
      </w:pPr>
    </w:p>
    <w:p w:rsidR="000B38EA" w:rsidRDefault="000B38EA">
      <w:pPr>
        <w:pStyle w:val="ConsPlusNormal"/>
        <w:jc w:val="both"/>
      </w:pPr>
    </w:p>
    <w:p w:rsidR="000B38EA" w:rsidRDefault="000B38EA">
      <w:pPr>
        <w:pStyle w:val="ConsPlusNormal"/>
        <w:jc w:val="both"/>
      </w:pPr>
    </w:p>
    <w:p w:rsidR="000B38EA" w:rsidRDefault="000B38EA">
      <w:pPr>
        <w:pStyle w:val="ConsPlusNormal"/>
        <w:jc w:val="both"/>
      </w:pPr>
    </w:p>
    <w:p w:rsidR="000B38EA" w:rsidRDefault="000B38EA">
      <w:pPr>
        <w:pStyle w:val="ConsPlusNormal"/>
        <w:jc w:val="right"/>
        <w:outlineLvl w:val="0"/>
      </w:pPr>
      <w:r>
        <w:t>Приложение N 2</w:t>
      </w:r>
    </w:p>
    <w:p w:rsidR="000B38EA" w:rsidRDefault="000B38EA">
      <w:pPr>
        <w:pStyle w:val="ConsPlusNormal"/>
        <w:jc w:val="right"/>
      </w:pPr>
      <w:r>
        <w:t>к Постановлению</w:t>
      </w:r>
    </w:p>
    <w:p w:rsidR="000B38EA" w:rsidRDefault="000B38EA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0B38EA" w:rsidRDefault="000B38EA">
      <w:pPr>
        <w:pStyle w:val="ConsPlusNormal"/>
        <w:jc w:val="right"/>
      </w:pPr>
      <w:r>
        <w:t>от 14 июня 2022 г. N 1148</w:t>
      </w:r>
    </w:p>
    <w:p w:rsidR="000B38EA" w:rsidRDefault="000B38EA">
      <w:pPr>
        <w:pStyle w:val="ConsPlusNormal"/>
        <w:jc w:val="both"/>
      </w:pPr>
    </w:p>
    <w:p w:rsidR="000B38EA" w:rsidRDefault="000B38EA">
      <w:pPr>
        <w:pStyle w:val="ConsPlusTitle"/>
        <w:jc w:val="center"/>
      </w:pPr>
      <w:bookmarkStart w:id="3" w:name="P162"/>
      <w:bookmarkEnd w:id="3"/>
      <w:r>
        <w:t>СОСТАВ</w:t>
      </w:r>
    </w:p>
    <w:p w:rsidR="000B38EA" w:rsidRDefault="000B38EA">
      <w:pPr>
        <w:pStyle w:val="ConsPlusTitle"/>
        <w:jc w:val="center"/>
      </w:pPr>
      <w:r>
        <w:t>ПОСТОЯННО ДЕЙСТВУЮЩЕЙ БАЛАНСОВОЙ КОМИССИИ</w:t>
      </w:r>
    </w:p>
    <w:p w:rsidR="000B38EA" w:rsidRDefault="000B38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B38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8EA" w:rsidRDefault="000B38E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8EA" w:rsidRDefault="000B38E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38EA" w:rsidRDefault="000B38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38EA" w:rsidRDefault="000B38E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0B38EA" w:rsidRDefault="000B38EA">
            <w:pPr>
              <w:pStyle w:val="ConsPlusNormal"/>
              <w:jc w:val="center"/>
            </w:pPr>
            <w:r>
              <w:rPr>
                <w:color w:val="392C69"/>
              </w:rPr>
              <w:t>от 29.06.2022 N 1268)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8EA" w:rsidRDefault="000B38EA">
            <w:pPr>
              <w:pStyle w:val="ConsPlusNormal"/>
            </w:pPr>
          </w:p>
        </w:tc>
      </w:tr>
    </w:tbl>
    <w:p w:rsidR="000B38EA" w:rsidRDefault="000B38E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40"/>
        <w:gridCol w:w="6180"/>
      </w:tblGrid>
      <w:tr w:rsidR="000B38EA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38EA" w:rsidRDefault="000B38EA">
            <w:pPr>
              <w:pStyle w:val="ConsPlusNormal"/>
            </w:pPr>
            <w:r>
              <w:t>Председатель комиссии:</w:t>
            </w:r>
          </w:p>
        </w:tc>
      </w:tr>
      <w:tr w:rsidR="000B38EA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0B38EA" w:rsidRDefault="000B38EA">
            <w:pPr>
              <w:pStyle w:val="ConsPlusNormal"/>
            </w:pPr>
            <w:r>
              <w:t>Куксин И.Г.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38EA" w:rsidRDefault="000B38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0B38EA" w:rsidRDefault="000B38EA">
            <w:pPr>
              <w:pStyle w:val="ConsPlusNormal"/>
              <w:jc w:val="both"/>
            </w:pPr>
            <w:proofErr w:type="gramStart"/>
            <w:r>
              <w:t>Глава</w:t>
            </w:r>
            <w:proofErr w:type="gramEnd"/>
            <w:r>
              <w:t xml:space="preserve"> ЗАТО г. Железногорск</w:t>
            </w:r>
          </w:p>
        </w:tc>
      </w:tr>
      <w:tr w:rsidR="000B38EA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38EA" w:rsidRDefault="000B38EA">
            <w:pPr>
              <w:pStyle w:val="ConsPlusNormal"/>
            </w:pPr>
            <w:r>
              <w:t>Заместитель председателя комиссии:</w:t>
            </w:r>
          </w:p>
        </w:tc>
      </w:tr>
      <w:tr w:rsidR="000B38EA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0B38EA" w:rsidRDefault="000B38EA">
            <w:pPr>
              <w:pStyle w:val="ConsPlusNormal"/>
            </w:pPr>
            <w:r>
              <w:t>Сергейкин А.А.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38EA" w:rsidRDefault="000B38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0B38EA" w:rsidRDefault="000B38EA">
            <w:pPr>
              <w:pStyle w:val="ConsPlusNormal"/>
              <w:jc w:val="both"/>
            </w:pPr>
            <w:r>
              <w:t xml:space="preserve">первый 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жилищно-коммунальному хозяйству</w:t>
            </w:r>
          </w:p>
        </w:tc>
      </w:tr>
      <w:tr w:rsidR="000B38EA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0B38EA" w:rsidRDefault="000B38EA">
            <w:pPr>
              <w:pStyle w:val="ConsPlusNormal"/>
            </w:pPr>
            <w:r>
              <w:t>Секретарь комиссии: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38EA" w:rsidRDefault="000B38EA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0B38EA" w:rsidRDefault="000B38EA">
            <w:pPr>
              <w:pStyle w:val="ConsPlusNormal"/>
            </w:pPr>
          </w:p>
        </w:tc>
      </w:tr>
      <w:tr w:rsidR="000B38EA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0B38EA" w:rsidRDefault="000B38EA">
            <w:pPr>
              <w:pStyle w:val="ConsPlusNormal"/>
            </w:pPr>
            <w:r>
              <w:t>Кочергина С.М.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38EA" w:rsidRDefault="000B38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0B38EA" w:rsidRDefault="000B38EA">
            <w:pPr>
              <w:pStyle w:val="ConsPlusNormal"/>
              <w:jc w:val="both"/>
            </w:pPr>
            <w:r>
              <w:t xml:space="preserve">главный специалист по работе с предприятиями КУМИ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0B38EA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38EA" w:rsidRDefault="000B38EA">
            <w:pPr>
              <w:pStyle w:val="ConsPlusNormal"/>
            </w:pPr>
            <w:r>
              <w:t>Члены комиссии:</w:t>
            </w:r>
          </w:p>
        </w:tc>
      </w:tr>
      <w:tr w:rsidR="000B38EA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0B38EA" w:rsidRDefault="000B38EA">
            <w:pPr>
              <w:pStyle w:val="ConsPlusNormal"/>
            </w:pPr>
            <w:r>
              <w:t>Тельманова А.Ф.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38EA" w:rsidRDefault="000B38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0B38EA" w:rsidRDefault="000B38EA">
            <w:pPr>
              <w:pStyle w:val="ConsPlusNormal"/>
              <w:jc w:val="both"/>
            </w:pPr>
            <w:r>
              <w:t xml:space="preserve">руководитель Управления городского хозяйства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0B38EA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0B38EA" w:rsidRDefault="000B38EA">
            <w:pPr>
              <w:pStyle w:val="ConsPlusNormal"/>
            </w:pPr>
            <w:r>
              <w:t>Захарова О.В.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38EA" w:rsidRDefault="000B38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0B38EA" w:rsidRDefault="000B38EA">
            <w:pPr>
              <w:pStyle w:val="ConsPlusNormal"/>
              <w:jc w:val="both"/>
            </w:pPr>
            <w:r>
              <w:t xml:space="preserve">начальник отдела КУМИ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0B38EA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0B38EA" w:rsidRDefault="000B38EA">
            <w:pPr>
              <w:pStyle w:val="ConsPlusNormal"/>
            </w:pPr>
            <w:r>
              <w:t>Дунина Т.М.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38EA" w:rsidRDefault="000B38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0B38EA" w:rsidRDefault="000B38EA">
            <w:pPr>
              <w:pStyle w:val="ConsPlusNormal"/>
              <w:jc w:val="both"/>
            </w:pPr>
            <w:r>
              <w:t xml:space="preserve">руководитель Управления экономики и планирования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0B38EA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0B38EA" w:rsidRDefault="000B38EA">
            <w:pPr>
              <w:pStyle w:val="ConsPlusNormal"/>
            </w:pPr>
            <w:r>
              <w:t>Моргунова И.Ф.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38EA" w:rsidRDefault="000B38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0B38EA" w:rsidRDefault="000B38EA">
            <w:pPr>
              <w:pStyle w:val="ConsPlusNormal"/>
              <w:jc w:val="both"/>
            </w:pPr>
            <w:r>
              <w:t xml:space="preserve">начальник отдела социально-экономического планирования и потребительского рынка Управления экономики и планирования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0B38EA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0B38EA" w:rsidRDefault="000B38EA">
            <w:pPr>
              <w:pStyle w:val="ConsPlusNormal"/>
            </w:pPr>
            <w:r>
              <w:t>Первушкина И.Е.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38EA" w:rsidRDefault="000B38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0B38EA" w:rsidRDefault="000B38EA">
            <w:pPr>
              <w:pStyle w:val="ConsPlusNormal"/>
              <w:jc w:val="both"/>
            </w:pPr>
            <w:r>
              <w:t xml:space="preserve">начальник отдела кадров и муниципальной службы Управления по правовой и кадровой работе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0B38EA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0B38EA" w:rsidRDefault="000B38EA">
            <w:pPr>
              <w:pStyle w:val="ConsPlusNormal"/>
            </w:pPr>
            <w:r>
              <w:t>Ридель Л.В.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38EA" w:rsidRDefault="000B38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0B38EA" w:rsidRDefault="000B38EA">
            <w:pPr>
              <w:pStyle w:val="ConsPlusNormal"/>
              <w:jc w:val="both"/>
            </w:pPr>
            <w:r>
              <w:t xml:space="preserve">руководитель Управления по правовой и кадровой работе </w:t>
            </w:r>
            <w:proofErr w:type="gramStart"/>
            <w:r>
              <w:lastRenderedPageBreak/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0B38EA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0B38EA" w:rsidRDefault="000B38EA">
            <w:pPr>
              <w:pStyle w:val="ConsPlusNormal"/>
            </w:pPr>
            <w:r>
              <w:lastRenderedPageBreak/>
              <w:t>Лифанов В.Г.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38EA" w:rsidRDefault="000B38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0B38EA" w:rsidRDefault="000B38EA">
            <w:pPr>
              <w:pStyle w:val="ConsPlusNormal"/>
              <w:jc w:val="both"/>
            </w:pPr>
            <w:r>
              <w:t xml:space="preserve">председатель Счетной </w:t>
            </w:r>
            <w:proofErr w:type="gramStart"/>
            <w:r>
              <w:t>палаты</w:t>
            </w:r>
            <w:proofErr w:type="gramEnd"/>
            <w:r>
              <w:t xml:space="preserve"> ЗАТО Железногорск (по согласованию)</w:t>
            </w:r>
          </w:p>
        </w:tc>
      </w:tr>
      <w:tr w:rsidR="000B38EA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0B38EA" w:rsidRDefault="000B38EA">
            <w:pPr>
              <w:pStyle w:val="ConsPlusNormal"/>
            </w:pPr>
            <w:r>
              <w:t>Проскурнин С.Д.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38EA" w:rsidRDefault="000B38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0B38EA" w:rsidRDefault="000B38EA">
            <w:pPr>
              <w:pStyle w:val="ConsPlusNormal"/>
              <w:jc w:val="both"/>
            </w:pPr>
            <w:r>
              <w:t xml:space="preserve">Председатель Совета </w:t>
            </w:r>
            <w:proofErr w:type="gramStart"/>
            <w:r>
              <w:t>депутатов</w:t>
            </w:r>
            <w:proofErr w:type="gramEnd"/>
            <w:r>
              <w:t xml:space="preserve"> ЗАТО г. Железногорск</w:t>
            </w:r>
          </w:p>
        </w:tc>
      </w:tr>
      <w:tr w:rsidR="000B38EA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0B38EA" w:rsidRDefault="000B38EA">
            <w:pPr>
              <w:pStyle w:val="ConsPlusNormal"/>
            </w:pPr>
            <w:r>
              <w:t>Балашов Е.А.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38EA" w:rsidRDefault="000B38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0B38EA" w:rsidRDefault="000B38EA">
            <w:pPr>
              <w:pStyle w:val="ConsPlusNormal"/>
              <w:jc w:val="both"/>
            </w:pPr>
            <w:r>
              <w:t xml:space="preserve">депутат Совета </w:t>
            </w:r>
            <w:proofErr w:type="gramStart"/>
            <w:r>
              <w:t>депутатов</w:t>
            </w:r>
            <w:proofErr w:type="gramEnd"/>
            <w:r>
              <w:t xml:space="preserve"> ЗАТО г. Железногорск (по согласованию)</w:t>
            </w:r>
          </w:p>
        </w:tc>
      </w:tr>
      <w:tr w:rsidR="000B38EA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0B38EA" w:rsidRDefault="000B38EA">
            <w:pPr>
              <w:pStyle w:val="ConsPlusNormal"/>
            </w:pPr>
            <w:r>
              <w:t>Харабет А.И.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38EA" w:rsidRDefault="000B38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0B38EA" w:rsidRDefault="000B38EA">
            <w:pPr>
              <w:pStyle w:val="ConsPlusNormal"/>
              <w:jc w:val="both"/>
            </w:pPr>
            <w:r>
              <w:t xml:space="preserve">депутат Совета </w:t>
            </w:r>
            <w:proofErr w:type="gramStart"/>
            <w:r>
              <w:t>депутатов</w:t>
            </w:r>
            <w:proofErr w:type="gramEnd"/>
            <w:r>
              <w:t xml:space="preserve"> ЗАТО г. Железногорск (по согласованию)</w:t>
            </w:r>
          </w:p>
        </w:tc>
      </w:tr>
      <w:tr w:rsidR="000B38EA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0B38EA" w:rsidRDefault="000B38EA">
            <w:pPr>
              <w:pStyle w:val="ConsPlusNormal"/>
            </w:pPr>
            <w:r>
              <w:t>Юрченко В.Н.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38EA" w:rsidRDefault="000B38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0B38EA" w:rsidRDefault="000B38EA">
            <w:pPr>
              <w:pStyle w:val="ConsPlusNormal"/>
              <w:jc w:val="both"/>
            </w:pPr>
            <w:r>
              <w:t>председатель ТПО г. Железногорска Российского профсоюза работников атомной энергетики и промышленности (по согласованию)</w:t>
            </w:r>
          </w:p>
        </w:tc>
      </w:tr>
    </w:tbl>
    <w:p w:rsidR="000B38EA" w:rsidRDefault="000B38EA">
      <w:pPr>
        <w:pStyle w:val="ConsPlusNormal"/>
        <w:jc w:val="both"/>
      </w:pPr>
    </w:p>
    <w:p w:rsidR="000B38EA" w:rsidRDefault="000B38EA">
      <w:pPr>
        <w:pStyle w:val="ConsPlusNormal"/>
        <w:jc w:val="both"/>
      </w:pPr>
    </w:p>
    <w:p w:rsidR="000B38EA" w:rsidRDefault="000B38E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40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B38EA"/>
    <w:rsid w:val="000B38EA"/>
    <w:rsid w:val="000C11A9"/>
    <w:rsid w:val="0032276D"/>
    <w:rsid w:val="004E0B17"/>
    <w:rsid w:val="0053158A"/>
    <w:rsid w:val="005A2290"/>
    <w:rsid w:val="0086336A"/>
    <w:rsid w:val="008D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8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B38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B38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BD81F1795B0E69451EEC53FEB9484E2E3872DCBE78ACF7E2C61373976F1E545747BA2AF0E787A0C7B77DB5BAv0S5J" TargetMode="External"/><Relationship Id="rId13" Type="http://schemas.openxmlformats.org/officeDocument/2006/relationships/hyperlink" Target="consultantplus://offline/ref=0BBD81F1795B0E69451EF25EE8D517412E3B25D6B87FA1A7BC9B1524C83F18010507E473A0A1CCACC4AB61B4BA199A55F8v2S0J" TargetMode="External"/><Relationship Id="rId18" Type="http://schemas.openxmlformats.org/officeDocument/2006/relationships/hyperlink" Target="consultantplus://offline/ref=0BBD81F1795B0E69451EF25EE8D517412E3B25D6B873A3A6BD921524C83F18010507E473A0A1CCACC4AB61B4BA199A55F8v2S0J" TargetMode="External"/><Relationship Id="rId26" Type="http://schemas.openxmlformats.org/officeDocument/2006/relationships/hyperlink" Target="consultantplus://offline/ref=0BBD81F1795B0E69451EF25EE8D517412E3B25D6B872A7A6BA921524C83F18010507E473B2A194A0C5A97FB4BD0CCC04BE770EC3A7CECD1E78645EB2vBS6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BBD81F1795B0E69451EEC53FEB9484E2E3872DCBE78ACF7E2C61373976F1E545747BA2AF0E787A0C7B77DB5BAv0S5J" TargetMode="External"/><Relationship Id="rId7" Type="http://schemas.openxmlformats.org/officeDocument/2006/relationships/hyperlink" Target="consultantplus://offline/ref=0BBD81F1795B0E69451EEC53FEB9484E293273D8B27EACF7E2C61373976F1E545747BA2AF0E787A0C7B77DB5BAv0S5J" TargetMode="External"/><Relationship Id="rId12" Type="http://schemas.openxmlformats.org/officeDocument/2006/relationships/hyperlink" Target="consultantplus://offline/ref=0BBD81F1795B0E69451EF25EE8D517412E3B25D6B87BA0A2B8951524C83F18010507E473A0A1CCACC4AB61B4BA199A55F8v2S0J" TargetMode="External"/><Relationship Id="rId17" Type="http://schemas.openxmlformats.org/officeDocument/2006/relationships/hyperlink" Target="consultantplus://offline/ref=0BBD81F1795B0E69451EF25EE8D517412E3B25D6B872A7A6BA921524C83F18010507E473B2A194A0C5A97FB5BE0CCC04BE770EC3A7CECD1E78645EB2vBS6J" TargetMode="External"/><Relationship Id="rId25" Type="http://schemas.openxmlformats.org/officeDocument/2006/relationships/hyperlink" Target="consultantplus://offline/ref=0BBD81F1795B0E69451EF25EE8D517412E3B25D6B872A7A6BA921524C83F18010507E473B2A194A0C5A97FB4BC0CCC04BE770EC3A7CECD1E78645EB2vBS6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BBD81F1795B0E69451EF25EE8D517412E3B25D6B87DAFA2B69B1524C83F18010507E473A0A1CCACC4AB61B4BA199A55F8v2S0J" TargetMode="External"/><Relationship Id="rId20" Type="http://schemas.openxmlformats.org/officeDocument/2006/relationships/hyperlink" Target="consultantplus://offline/ref=0BBD81F1795B0E69451EEC53FEB9484E293273D8B27EACF7E2C61373976F1E545747BA2AF0E787A0C7B77DB5BAv0S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BD81F1795B0E69451EEC53FEB9484E2E3872D3BC7CACF7E2C61373976F1E545747BA2AF0E787A0C7B77DB5BAv0S5J" TargetMode="External"/><Relationship Id="rId11" Type="http://schemas.openxmlformats.org/officeDocument/2006/relationships/hyperlink" Target="consultantplus://offline/ref=0BBD81F1795B0E69451EF25EE8D517412E3B25D6B87BA1A4BC921524C83F18010507E473A0A1CCACC4AB61B4BA199A55F8v2S0J" TargetMode="External"/><Relationship Id="rId24" Type="http://schemas.openxmlformats.org/officeDocument/2006/relationships/hyperlink" Target="consultantplus://offline/ref=0BBD81F1795B0E69451EF25EE8D517412E3B25D6B872A7A6BA921524C83F18010507E473B2A194A0C5A97FB4BA0CCC04BE770EC3A7CECD1E78645EB2vBS6J" TargetMode="External"/><Relationship Id="rId5" Type="http://schemas.openxmlformats.org/officeDocument/2006/relationships/hyperlink" Target="consultantplus://offline/ref=0BBD81F1795B0E69451EF25EE8D517412E3B25D6B872A7A6BA921524C83F18010507E473B2A194A0C5A97FB5BD0CCC04BE770EC3A7CECD1E78645EB2vBS6J" TargetMode="External"/><Relationship Id="rId15" Type="http://schemas.openxmlformats.org/officeDocument/2006/relationships/hyperlink" Target="consultantplus://offline/ref=0BBD81F1795B0E69451EF25EE8D517412E3B25D6B87DA0A0BE931524C83F18010507E473A0A1CCACC4AB61B4BA199A55F8v2S0J" TargetMode="External"/><Relationship Id="rId23" Type="http://schemas.openxmlformats.org/officeDocument/2006/relationships/hyperlink" Target="consultantplus://offline/ref=0BBD81F1795B0E69451EF25EE8D517412E3B25D6B872A7A6BA921524C83F18010507E473B2A194A0C5A97FB4B90CCC04BE770EC3A7CECD1E78645EB2vBS6J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0BBD81F1795B0E69451EF25EE8D517412E3B25D6B87CA7A0BB941524C83F18010507E473A0A1CCACC4AB61B4BA199A55F8v2S0J" TargetMode="External"/><Relationship Id="rId19" Type="http://schemas.openxmlformats.org/officeDocument/2006/relationships/hyperlink" Target="consultantplus://offline/ref=0BBD81F1795B0E69451EEC53FEB9484E2E3872D3BC7CACF7E2C61373976F1E545747BA2AF0E787A0C7B77DB5BAv0S5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BBD81F1795B0E69451EF25EE8D517412E3B25D6B873AFA3B6901524C83F18010507E473A0A1CCACC4AB61B4BA199A55F8v2S0J" TargetMode="External"/><Relationship Id="rId14" Type="http://schemas.openxmlformats.org/officeDocument/2006/relationships/hyperlink" Target="consultantplus://offline/ref=0BBD81F1795B0E69451EF25EE8D517412E3B25D6B87EA2A3BB961524C83F18010507E473A0A1CCACC4AB61B4BA199A55F8v2S0J" TargetMode="External"/><Relationship Id="rId22" Type="http://schemas.openxmlformats.org/officeDocument/2006/relationships/hyperlink" Target="consultantplus://offline/ref=0BBD81F1795B0E69451EF25EE8D517412E3B25D6B872A7A6BA921524C83F18010507E473B2A194A0C5A97FB5BF0CCC04BE770EC3A7CECD1E78645EB2vBS6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3577</Words>
  <Characters>20395</Characters>
  <Application>Microsoft Office Word</Application>
  <DocSecurity>0</DocSecurity>
  <Lines>169</Lines>
  <Paragraphs>47</Paragraphs>
  <ScaleCrop>false</ScaleCrop>
  <Company/>
  <LinksUpToDate>false</LinksUpToDate>
  <CharactersWithSpaces>23925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2022-12-12T09:18:00Z</dcterms:created>
  <dcterms:modified xsi:type="dcterms:W3CDTF">2022-12-12T09:19:00Z</dcterms:modified>
</cp:coreProperties>
</file>